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aa91b401ce4f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KALDTIND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KALDTIND AS</w:t>
      </w:r>
    </w:p>
    <w:sectPr>
      <w:headerReference xmlns:r="http://schemas.openxmlformats.org/officeDocument/2006/relationships" w:type="default" r:id="Rdecdadab825b43fa"/>
      <w:footerReference xmlns:r="http://schemas.openxmlformats.org/officeDocument/2006/relationships" w:type="default" r:id="Ra6eacc46ed6844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KALDTIND AS   ·   Org.nr 923 479 171   ·   c/o Lillian Wenaas, Kvile, Bruasetvegen 116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KALDTIND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cdadab825b43fa" /><Relationship Type="http://schemas.openxmlformats.org/officeDocument/2006/relationships/footer" Target="/word/footer1.xml" Id="Ra6eacc46ed684469" /></Relationships>
</file>