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0832dd1be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INVEST HOLDING AS</w:t>
      </w:r>
    </w:p>
    <w:sectPr>
      <w:headerReference xmlns:r="http://schemas.openxmlformats.org/officeDocument/2006/relationships" w:type="default" r:id="R9429d4cfc9de49ac"/>
      <w:footerReference xmlns:r="http://schemas.openxmlformats.org/officeDocument/2006/relationships" w:type="default" r:id="R01cbd073116b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9d4cfc9de49ac" /><Relationship Type="http://schemas.openxmlformats.org/officeDocument/2006/relationships/footer" Target="/word/footer1.xml" Id="R01cbd073116b44bb" /></Relationships>
</file>