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cce16e8e042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VMIN 4 AS</w:t>
      </w:r>
    </w:p>
    <w:sectPr>
      <w:headerReference xmlns:r="http://schemas.openxmlformats.org/officeDocument/2006/relationships" w:type="default" r:id="Rf2bbd86b9c4e4d72"/>
      <w:footerReference xmlns:r="http://schemas.openxmlformats.org/officeDocument/2006/relationships" w:type="default" r:id="Rac06072ca922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VMIN 4 AS   ·   Org.nr 923 610 189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VMIN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bd86b9c4e4d72" /><Relationship Type="http://schemas.openxmlformats.org/officeDocument/2006/relationships/footer" Target="/word/footer1.xml" Id="Rac06072ca9224ece" /></Relationships>
</file>