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ae0b45c96d4b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EVIK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EVIK AS</w:t>
      </w:r>
    </w:p>
    <w:sectPr>
      <w:headerReference xmlns:r="http://schemas.openxmlformats.org/officeDocument/2006/relationships" w:type="default" r:id="Rb06316f9fa124a4b"/>
      <w:footerReference xmlns:r="http://schemas.openxmlformats.org/officeDocument/2006/relationships" w:type="default" r:id="Rb7f69f81d23b4c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AS   ·   Org.nr 923 746 056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6316f9fa124a4b" /><Relationship Type="http://schemas.openxmlformats.org/officeDocument/2006/relationships/footer" Target="/word/footer1.xml" Id="Rb7f69f81d23b4c9a" /></Relationships>
</file>