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193add5031a4a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AS</w:t>
      </w:r>
    </w:p>
    <w:sectPr>
      <w:headerReference xmlns:r="http://schemas.openxmlformats.org/officeDocument/2006/relationships" w:type="default" r:id="R73d5055fa50b4403"/>
      <w:footerReference xmlns:r="http://schemas.openxmlformats.org/officeDocument/2006/relationships" w:type="default" r:id="R0c129eaf27b3404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AS   ·   Org.nr 923 792 457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3d5055fa50b4403" /><Relationship Type="http://schemas.openxmlformats.org/officeDocument/2006/relationships/footer" Target="/word/footer1.xml" Id="R0c129eaf27b34045" /></Relationships>
</file>