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40c8251f434b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ANDHAV INVEST AS</w:t>
      </w:r>
    </w:p>
    <w:sectPr>
      <w:headerReference xmlns:r="http://schemas.openxmlformats.org/officeDocument/2006/relationships" w:type="default" r:id="Rf4692cf5341b4664"/>
      <w:footerReference xmlns:r="http://schemas.openxmlformats.org/officeDocument/2006/relationships" w:type="default" r:id="R52bf20ac07b24d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ANDHAV INVEST AS   ·   Org.nr 924 209 631   ·   Husafjellet 4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ANDHAV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692cf5341b4664" /><Relationship Type="http://schemas.openxmlformats.org/officeDocument/2006/relationships/footer" Target="/word/footer1.xml" Id="R52bf20ac07b24dfb" /></Relationships>
</file>