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e05ff6883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ANDHAV INVEST AS</w:t>
      </w:r>
    </w:p>
    <w:sectPr>
      <w:headerReference xmlns:r="http://schemas.openxmlformats.org/officeDocument/2006/relationships" w:type="default" r:id="R0a132786a2d945a7"/>
      <w:footerReference xmlns:r="http://schemas.openxmlformats.org/officeDocument/2006/relationships" w:type="default" r:id="Rfb200e569b80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32786a2d945a7" /><Relationship Type="http://schemas.openxmlformats.org/officeDocument/2006/relationships/footer" Target="/word/footer1.xml" Id="Rfb200e569b8047a5" /></Relationships>
</file>