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5e8a767fe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PLUS-PLUS A/S, org.nr 924 329 378,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8692e8b9ed894c6a"/>
      <w:footerReference xmlns:r="http://schemas.openxmlformats.org/officeDocument/2006/relationships" w:type="default" r:id="R56053fdaf7b2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2e8b9ed894c6a" /><Relationship Type="http://schemas.openxmlformats.org/officeDocument/2006/relationships/footer" Target="/word/footer1.xml" Id="R56053fdaf7b2486d" /></Relationships>
</file>