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e2fcf788740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GRUVE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2 AS</w:t>
      </w:r>
    </w:p>
    <w:sectPr>
      <w:headerReference xmlns:r="http://schemas.openxmlformats.org/officeDocument/2006/relationships" w:type="default" r:id="R1dcc9caf44ab4ba0"/>
      <w:footerReference xmlns:r="http://schemas.openxmlformats.org/officeDocument/2006/relationships" w:type="default" r:id="R17b3c4abe4264b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2 AS   ·   Org.nr 924 431 156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cc9caf44ab4ba0" /><Relationship Type="http://schemas.openxmlformats.org/officeDocument/2006/relationships/footer" Target="/word/footer1.xml" Id="R17b3c4abe4264b3c" /></Relationships>
</file>