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79893725be41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GRUVE 2 AS</w:t>
      </w:r>
    </w:p>
    <w:sectPr>
      <w:headerReference xmlns:r="http://schemas.openxmlformats.org/officeDocument/2006/relationships" w:type="default" r:id="R6d67c9bf7ad6492a"/>
      <w:footerReference xmlns:r="http://schemas.openxmlformats.org/officeDocument/2006/relationships" w:type="default" r:id="R3b403c73e9024f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GRUVE 2 AS   ·   Org.nr 924 431 156   ·   c/o Wenaasgruppen AS, Wenaashuset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GRUVE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67c9bf7ad6492a" /><Relationship Type="http://schemas.openxmlformats.org/officeDocument/2006/relationships/footer" Target="/word/footer1.xml" Id="R3b403c73e9024f8e" /></Relationships>
</file>