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3fa03170e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MELESIO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INVEST AS</w:t>
      </w:r>
    </w:p>
    <w:sectPr>
      <w:headerReference xmlns:r="http://schemas.openxmlformats.org/officeDocument/2006/relationships" w:type="default" r:id="R1945352b90704c04"/>
      <w:footerReference xmlns:r="http://schemas.openxmlformats.org/officeDocument/2006/relationships" w:type="default" r:id="R79a5051375f0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5352b90704c04" /><Relationship Type="http://schemas.openxmlformats.org/officeDocument/2006/relationships/footer" Target="/word/footer1.xml" Id="R79a5051375f04679" /></Relationships>
</file>