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9ce52a9d6c43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ØIVIND DAHL AS, org.nr 924 466 804,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ØIVIND DAHL AS</w:t>
      </w:r>
    </w:p>
    <w:sectPr>
      <w:headerReference xmlns:r="http://schemas.openxmlformats.org/officeDocument/2006/relationships" w:type="default" r:id="R3958a5a1d3ad4888"/>
      <w:footerReference xmlns:r="http://schemas.openxmlformats.org/officeDocument/2006/relationships" w:type="default" r:id="Rb2526424013349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ØIVIND DAHL AS   ·   Org.nr 924 466 804   ·   Feddersens gate 6A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ØIVIND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58a5a1d3ad4888" /><Relationship Type="http://schemas.openxmlformats.org/officeDocument/2006/relationships/footer" Target="/word/footer1.xml" Id="Rb25264240133493a" /></Relationships>
</file>