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970d8551f45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SKREIFJORD AS</w:t>
      </w:r>
    </w:p>
    <w:sectPr>
      <w:headerReference xmlns:r="http://schemas.openxmlformats.org/officeDocument/2006/relationships" w:type="default" r:id="R4e234d0d779a4135"/>
      <w:footerReference xmlns:r="http://schemas.openxmlformats.org/officeDocument/2006/relationships" w:type="default" r:id="R9346d498b6fc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SKREIFJORD AS   ·   Org.nr 924 515 120   ·   c/o Daniel Rypdal, C. A. Torstensens vei 58B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SKREIFJORD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34d0d779a4135" /><Relationship Type="http://schemas.openxmlformats.org/officeDocument/2006/relationships/footer" Target="/word/footer1.xml" Id="R9346d498b6fc4c0b" /></Relationships>
</file>