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7fa8b4ae01f4e6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HOLDINGSERVICE AS</w:t>
      </w:r>
    </w:p>
    <w:sectPr>
      <w:headerReference xmlns:r="http://schemas.openxmlformats.org/officeDocument/2006/relationships" w:type="default" r:id="Rfb1486b7c9064a2c"/>
      <w:footerReference xmlns:r="http://schemas.openxmlformats.org/officeDocument/2006/relationships" w:type="default" r:id="R051f1be4fda04d1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HOLDINGSERVICE AS   ·   Org.nr 924 777 338   ·   Tordenskiolds gate 2   ·   0160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HOLDINGSERVICE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b1486b7c9064a2c" /><Relationship Type="http://schemas.openxmlformats.org/officeDocument/2006/relationships/footer" Target="/word/footer1.xml" Id="R051f1be4fda04d1b" /></Relationships>
</file>