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76ddecb0846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WARM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WARM AS</w:t>
      </w:r>
    </w:p>
    <w:sectPr>
      <w:headerReference xmlns:r="http://schemas.openxmlformats.org/officeDocument/2006/relationships" w:type="default" r:id="Rafbe8e4334ce4bde"/>
      <w:footerReference xmlns:r="http://schemas.openxmlformats.org/officeDocument/2006/relationships" w:type="default" r:id="Ra81b474eac70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WARM AS   ·   Org.nr 924 946 326   ·   c/o Ruben Dyb, Godøyvegen 725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e8e4334ce4bde" /><Relationship Type="http://schemas.openxmlformats.org/officeDocument/2006/relationships/footer" Target="/word/footer1.xml" Id="Ra81b474eac704a85" /></Relationships>
</file>