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da9dd213e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7e6fda0e8430f"/>
      <w:footerReference xmlns:r="http://schemas.openxmlformats.org/officeDocument/2006/relationships" w:type="default" r:id="R37a76f6bc745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TOJAN INVEST AS   ·   Org.nr 925 127 019   ·   Andreas Grøttings veg 40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7e6fda0e8430f" /><Relationship Type="http://schemas.openxmlformats.org/officeDocument/2006/relationships/footer" Target="/word/footer1.xml" Id="R37a76f6bc7454a70" /></Relationships>
</file>