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3e878540b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KUNNECKE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KUNNECKE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638dfc21049ff"/>
      <w:footerReference xmlns:r="http://schemas.openxmlformats.org/officeDocument/2006/relationships" w:type="default" r:id="Rdac1f1d2d2a3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KUNNECKE AS   ·   Org.nr 925 128 201   ·   Liaveien 53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KUNNECKE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638dfc21049ff" /><Relationship Type="http://schemas.openxmlformats.org/officeDocument/2006/relationships/footer" Target="/word/footer1.xml" Id="Rdac1f1d2d2a34128" /></Relationships>
</file>