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7d85dab1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EIENDOM HOLDING AS, org.nr 925 128 376,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0dbaa21e8f4141c4"/>
      <w:footerReference xmlns:r="http://schemas.openxmlformats.org/officeDocument/2006/relationships" w:type="default" r:id="Re4d8ec584e13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aa21e8f4141c4" /><Relationship Type="http://schemas.openxmlformats.org/officeDocument/2006/relationships/footer" Target="/word/footer1.xml" Id="Re4d8ec584e134ae6" /></Relationships>
</file>