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29c156ed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VIDJU HOLDING AS.</w:t>
      </w:r>
    </w:p>
    <w:sectPr>
      <w:headerReference xmlns:r="http://schemas.openxmlformats.org/officeDocument/2006/relationships" w:type="default" r:id="R5252999b21e64bf8"/>
      <w:footerReference xmlns:r="http://schemas.openxmlformats.org/officeDocument/2006/relationships" w:type="default" r:id="R21f6f492aafa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2999b21e64bf8" /><Relationship Type="http://schemas.openxmlformats.org/officeDocument/2006/relationships/footer" Target="/word/footer1.xml" Id="R21f6f492aafa4cbe" /></Relationships>
</file>