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748a1f1344e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GENERALS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GENERALS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1fbf254ae745cc"/>
      <w:footerReference xmlns:r="http://schemas.openxmlformats.org/officeDocument/2006/relationships" w:type="default" r:id="Re66935f7deb8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GENERALS INVEST AS   ·   Org.nr 925 263 559   ·   Velliveien 4B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fbf254ae745cc" /><Relationship Type="http://schemas.openxmlformats.org/officeDocument/2006/relationships/footer" Target="/word/footer1.xml" Id="Re66935f7deb84a6c" /></Relationships>
</file>