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ec020429e4a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GENERALS INVEST AS</w:t>
      </w:r>
    </w:p>
    <w:sectPr>
      <w:headerReference xmlns:r="http://schemas.openxmlformats.org/officeDocument/2006/relationships" w:type="default" r:id="Rb34ce1ef1fc14754"/>
      <w:footerReference xmlns:r="http://schemas.openxmlformats.org/officeDocument/2006/relationships" w:type="default" r:id="R6fbe1bbc7af4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GENERALS INVEST AS   ·   Org.nr 925 263 559   ·   Velliveien 4B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4ce1ef1fc14754" /><Relationship Type="http://schemas.openxmlformats.org/officeDocument/2006/relationships/footer" Target="/word/footer1.xml" Id="R6fbe1bbc7af44895" /></Relationships>
</file>