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a05b63c75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AS</w:t>
      </w:r>
    </w:p>
    <w:sectPr>
      <w:headerReference xmlns:r="http://schemas.openxmlformats.org/officeDocument/2006/relationships" w:type="default" r:id="R2b4efd25b94740f8"/>
      <w:footerReference xmlns:r="http://schemas.openxmlformats.org/officeDocument/2006/relationships" w:type="default" r:id="R54ca18a75abb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AS   ·   Org.nr 925 269 417   ·   Anolitveien 4   ·   1400 SKI   ·   monica@vikenrevisjon.as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efd25b94740f8" /><Relationship Type="http://schemas.openxmlformats.org/officeDocument/2006/relationships/footer" Target="/word/footer1.xml" Id="R54ca18a75abb4c65" /></Relationships>
</file>