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b815eade9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AS.</w:t>
      </w:r>
    </w:p>
    <w:sectPr>
      <w:headerReference xmlns:r="http://schemas.openxmlformats.org/officeDocument/2006/relationships" w:type="default" r:id="R4420e46e697442d7"/>
      <w:footerReference xmlns:r="http://schemas.openxmlformats.org/officeDocument/2006/relationships" w:type="default" r:id="R2c577bd69d26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0e46e697442d7" /><Relationship Type="http://schemas.openxmlformats.org/officeDocument/2006/relationships/footer" Target="/word/footer1.xml" Id="R2c577bd69d2640a9" /></Relationships>
</file>