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a09490703b40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AQURATIO AS, org.nr 925 509 302,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Tårnåsen,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AQURATIO AS</w:t>
      </w:r>
    </w:p>
    <w:sectPr>
      <w:headerReference xmlns:r="http://schemas.openxmlformats.org/officeDocument/2006/relationships" w:type="default" r:id="Rcca42adf9f1e4e5f"/>
      <w:footerReference xmlns:r="http://schemas.openxmlformats.org/officeDocument/2006/relationships" w:type="default" r:id="R619482c7ce9c46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a42adf9f1e4e5f" /><Relationship Type="http://schemas.openxmlformats.org/officeDocument/2006/relationships/footer" Target="/word/footer1.xml" Id="R619482c7ce9c46c2" /></Relationships>
</file>