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ff57708b5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AQURATIO AS.</w:t>
      </w:r>
    </w:p>
    <w:sectPr>
      <w:headerReference xmlns:r="http://schemas.openxmlformats.org/officeDocument/2006/relationships" w:type="default" r:id="R5d225bb6b1474366"/>
      <w:footerReference xmlns:r="http://schemas.openxmlformats.org/officeDocument/2006/relationships" w:type="default" r:id="R75553fbe2f70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25bb6b1474366" /><Relationship Type="http://schemas.openxmlformats.org/officeDocument/2006/relationships/footer" Target="/word/footer1.xml" Id="R75553fbe2f704e94" /></Relationships>
</file>