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1f8cf5bde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 &amp;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 &amp;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1e6e8460c4bb3"/>
      <w:footerReference xmlns:r="http://schemas.openxmlformats.org/officeDocument/2006/relationships" w:type="default" r:id="Rc6e7e440d1ab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&amp; EFTF AS   ·   Org.nr 925 638 102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1e6e8460c4bb3" /><Relationship Type="http://schemas.openxmlformats.org/officeDocument/2006/relationships/footer" Target="/word/footer1.xml" Id="Rc6e7e440d1ab4c28" /></Relationships>
</file>