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d03ea925843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VANDAOCONSULT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VANDAOCONSULT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2e01350f0048bb"/>
      <w:footerReference xmlns:r="http://schemas.openxmlformats.org/officeDocument/2006/relationships" w:type="default" r:id="R9acc35555357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VANDAOCONSULT AS   ·   Org.nr 925 729 949   ·   Svelleveien 16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VANDAOCONSULT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e01350f0048bb" /><Relationship Type="http://schemas.openxmlformats.org/officeDocument/2006/relationships/footer" Target="/word/footer1.xml" Id="R9acc355553574cf6" /></Relationships>
</file>