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43efd8cdc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KLIMA OG BYGG HOLDING AS.</w:t>
      </w:r>
    </w:p>
    <w:sectPr>
      <w:headerReference xmlns:r="http://schemas.openxmlformats.org/officeDocument/2006/relationships" w:type="default" r:id="R635d90896a9d4a6b"/>
      <w:footerReference xmlns:r="http://schemas.openxmlformats.org/officeDocument/2006/relationships" w:type="default" r:id="R21b4f8953ebe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d90896a9d4a6b" /><Relationship Type="http://schemas.openxmlformats.org/officeDocument/2006/relationships/footer" Target="/word/footer1.xml" Id="R21b4f8953ebe477d" /></Relationships>
</file>