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f12dd23ac14c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CKM INVEST AS, org.nr 925 907 391,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CKM INVEST AS</w:t>
      </w:r>
    </w:p>
    <w:sectPr>
      <w:headerReference xmlns:r="http://schemas.openxmlformats.org/officeDocument/2006/relationships" w:type="default" r:id="R2abced4dbdc9483e"/>
      <w:footerReference xmlns:r="http://schemas.openxmlformats.org/officeDocument/2006/relationships" w:type="default" r:id="Rebfcf994b40647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CKM INVEST AS   ·   Org.nr 925 907 391   ·   Prost Ankers gate 36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CKM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bced4dbdc9483e" /><Relationship Type="http://schemas.openxmlformats.org/officeDocument/2006/relationships/footer" Target="/word/footer1.xml" Id="Rebfcf994b4064756" /></Relationships>
</file>