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e3bb7ef56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ARGENTI FODINÆ AS</w:t>
      </w:r>
    </w:p>
    <w:sectPr>
      <w:headerReference xmlns:r="http://schemas.openxmlformats.org/officeDocument/2006/relationships" w:type="default" r:id="R344acc5ba20149b7"/>
      <w:footerReference xmlns:r="http://schemas.openxmlformats.org/officeDocument/2006/relationships" w:type="default" r:id="R524c3c93d0bb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ARGENTI FODINÆ AS   ·   Org.nr 926 019 635   ·   Heggesnaret 1E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ARGENTI FODINÆ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acc5ba20149b7" /><Relationship Type="http://schemas.openxmlformats.org/officeDocument/2006/relationships/footer" Target="/word/footer1.xml" Id="R524c3c93d0bb4ad1" /></Relationships>
</file>