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00bdfff52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THECA INVESTERINGER AS</w:t>
      </w:r>
    </w:p>
    <w:sectPr>
      <w:headerReference xmlns:r="http://schemas.openxmlformats.org/officeDocument/2006/relationships" w:type="default" r:id="Rc4c648ee705e4cbd"/>
      <w:footerReference xmlns:r="http://schemas.openxmlformats.org/officeDocument/2006/relationships" w:type="default" r:id="R80d8747a0f4c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THECA INVESTERINGER AS   ·   Org.nr 926 105 752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THECA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648ee705e4cbd" /><Relationship Type="http://schemas.openxmlformats.org/officeDocument/2006/relationships/footer" Target="/word/footer1.xml" Id="R80d8747a0f4c4edc" /></Relationships>
</file>