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9aa2ed076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JR ØKSHEIM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ØKSHEIM INVEST AS</w:t>
      </w:r>
    </w:p>
    <w:sectPr>
      <w:headerReference xmlns:r="http://schemas.openxmlformats.org/officeDocument/2006/relationships" w:type="default" r:id="Rb64839c1258a4903"/>
      <w:footerReference xmlns:r="http://schemas.openxmlformats.org/officeDocument/2006/relationships" w:type="default" r:id="Racbf74ea45bc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839c1258a4903" /><Relationship Type="http://schemas.openxmlformats.org/officeDocument/2006/relationships/footer" Target="/word/footer1.xml" Id="Racbf74ea45bc43bf" /></Relationships>
</file>