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b526dfdbd41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RESPIRARE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RESPIRARE AS</w:t>
      </w:r>
    </w:p>
    <w:sectPr>
      <w:headerReference xmlns:r="http://schemas.openxmlformats.org/officeDocument/2006/relationships" w:type="default" r:id="R28d53e6fe18849fe"/>
      <w:footerReference xmlns:r="http://schemas.openxmlformats.org/officeDocument/2006/relationships" w:type="default" r:id="Rd7346c6e16ef42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RESPIRARE AS   ·   Org.nr 926 675 214   ·   c/o Fredrik Nordland,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RESPIRARE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53e6fe18849fe" /><Relationship Type="http://schemas.openxmlformats.org/officeDocument/2006/relationships/footer" Target="/word/footer1.xml" Id="Rd7346c6e16ef4265" /></Relationships>
</file>