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eab08c63d47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ENRX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ENRX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c8f6acd1f4bbf"/>
      <w:footerReference xmlns:r="http://schemas.openxmlformats.org/officeDocument/2006/relationships" w:type="default" r:id="R9573a64a2b2d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ENRX GROUP AS   ·   Org.nr 926 875 736   ·   C/O EFD Induction Group AS, Bølevegen 4B   ·   3724 SKIEN   ·   sindhuaebgin.poickattil@efd-induction.com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ENRX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c8f6acd1f4bbf" /><Relationship Type="http://schemas.openxmlformats.org/officeDocument/2006/relationships/footer" Target="/word/footer1.xml" Id="R9573a64a2b2d477f" /></Relationships>
</file>