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5c131620024b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ENGERSBORG AS</w:t>
      </w:r>
    </w:p>
    <w:sectPr>
      <w:headerReference xmlns:r="http://schemas.openxmlformats.org/officeDocument/2006/relationships" w:type="default" r:id="R314b8e8066f34a91"/>
      <w:footerReference xmlns:r="http://schemas.openxmlformats.org/officeDocument/2006/relationships" w:type="default" r:id="R8e375ece11a34f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ENGERSBORG AS   ·   Org.nr 926 899 988   ·   Pakkhusgata 5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ENGERSBORG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4b8e8066f34a91" /><Relationship Type="http://schemas.openxmlformats.org/officeDocument/2006/relationships/footer" Target="/word/footer1.xml" Id="R8e375ece11a34ff0" /></Relationships>
</file>