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bd4aeca65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STORETIND AS, org.nr 927 433 788,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STORETIND AS</w:t>
      </w:r>
    </w:p>
    <w:sectPr>
      <w:headerReference xmlns:r="http://schemas.openxmlformats.org/officeDocument/2006/relationships" w:type="default" r:id="R590c690eecf841ce"/>
      <w:footerReference xmlns:r="http://schemas.openxmlformats.org/officeDocument/2006/relationships" w:type="default" r:id="R7cd65a4dd4e9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c690eecf841ce" /><Relationship Type="http://schemas.openxmlformats.org/officeDocument/2006/relationships/footer" Target="/word/footer1.xml" Id="R7cd65a4dd4e948a1" /></Relationships>
</file>