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05dd46e594f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LB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LB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b11e69f7f04f55"/>
      <w:footerReference xmlns:r="http://schemas.openxmlformats.org/officeDocument/2006/relationships" w:type="default" r:id="Rd011d700bc7d4d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LB FILTBYGG AS   ·   Org.nr 927 665 956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b11e69f7f04f55" /><Relationship Type="http://schemas.openxmlformats.org/officeDocument/2006/relationships/footer" Target="/word/footer1.xml" Id="Rd011d700bc7d4dda" /></Relationships>
</file>