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12095f56ed4e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OES FILTBYGG AS</w:t>
      </w:r>
    </w:p>
    <w:sectPr>
      <w:headerReference xmlns:r="http://schemas.openxmlformats.org/officeDocument/2006/relationships" w:type="default" r:id="R909689c059d24e92"/>
      <w:footerReference xmlns:r="http://schemas.openxmlformats.org/officeDocument/2006/relationships" w:type="default" r:id="R8c0468fb5d6045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OES FILTBYGG AS   ·   Org.nr 927 665 964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OES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689c059d24e92" /><Relationship Type="http://schemas.openxmlformats.org/officeDocument/2006/relationships/footer" Target="/word/footer1.xml" Id="R8c0468fb5d6045dc" /></Relationships>
</file>