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db6fe250e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INVEST AS</w:t>
      </w:r>
    </w:p>
    <w:sectPr>
      <w:headerReference xmlns:r="http://schemas.openxmlformats.org/officeDocument/2006/relationships" w:type="default" r:id="Re6ae071fcfd944da"/>
      <w:footerReference xmlns:r="http://schemas.openxmlformats.org/officeDocument/2006/relationships" w:type="default" r:id="R6e9d53c3b709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e071fcfd944da" /><Relationship Type="http://schemas.openxmlformats.org/officeDocument/2006/relationships/footer" Target="/word/footer1.xml" Id="R6e9d53c3b70947eb" /></Relationships>
</file>