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2b5c3a077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 ALBRETSEN AS</w:t>
      </w:r>
    </w:p>
    <w:sectPr>
      <w:headerReference xmlns:r="http://schemas.openxmlformats.org/officeDocument/2006/relationships" w:type="default" r:id="R23edff267690447f"/>
      <w:footerReference xmlns:r="http://schemas.openxmlformats.org/officeDocument/2006/relationships" w:type="default" r:id="R11c7e04b31d5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dff267690447f" /><Relationship Type="http://schemas.openxmlformats.org/officeDocument/2006/relationships/footer" Target="/word/footer1.xml" Id="R11c7e04b31d544df" /></Relationships>
</file>