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00505f628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BUSINESS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c9411090e5c04537"/>
      <w:footerReference xmlns:r="http://schemas.openxmlformats.org/officeDocument/2006/relationships" w:type="default" r:id="Rb94ba2c313f5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11090e5c04537" /><Relationship Type="http://schemas.openxmlformats.org/officeDocument/2006/relationships/footer" Target="/word/footer1.xml" Id="Rb94ba2c313f54efb" /></Relationships>
</file>