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5c358e3d94c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LAPAS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Brattvåg,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LAPAS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26415ac6054ace"/>
      <w:footerReference xmlns:r="http://schemas.openxmlformats.org/officeDocument/2006/relationships" w:type="default" r:id="R71049ac941f7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HOLDING AS   ·   Org.nr 928 284 611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6415ac6054ace" /><Relationship Type="http://schemas.openxmlformats.org/officeDocument/2006/relationships/footer" Target="/word/footer1.xml" Id="R71049ac941f74b4e" /></Relationships>
</file>