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d89c566d9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SNØHETTA REGNSKAP ÅNDALSNES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ÅNDALSNES AS</w:t>
      </w:r>
    </w:p>
    <w:sectPr>
      <w:headerReference xmlns:r="http://schemas.openxmlformats.org/officeDocument/2006/relationships" w:type="default" r:id="R1015ae2ec0ab4e21"/>
      <w:footerReference xmlns:r="http://schemas.openxmlformats.org/officeDocument/2006/relationships" w:type="default" r:id="Rd612e684347e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ÅNDALSNES AS   ·   Org.nr 928 595 927   ·   Vollan 3   ·   6300 ÅNDALSNES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5ae2ec0ab4e21" /><Relationship Type="http://schemas.openxmlformats.org/officeDocument/2006/relationships/footer" Target="/word/footer1.xml" Id="Rd612e684347e4dce" /></Relationships>
</file>