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dd14aa63c42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LUNAMAX AS.</w:t>
      </w:r>
    </w:p>
    <w:sectPr>
      <w:headerReference xmlns:r="http://schemas.openxmlformats.org/officeDocument/2006/relationships" w:type="default" r:id="R8df672824d834404"/>
      <w:footerReference xmlns:r="http://schemas.openxmlformats.org/officeDocument/2006/relationships" w:type="default" r:id="R650160483a5a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672824d834404" /><Relationship Type="http://schemas.openxmlformats.org/officeDocument/2006/relationships/footer" Target="/word/footer1.xml" Id="R650160483a5a4c6d" /></Relationships>
</file>