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e45f76112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 AS TUDOR</w:t>
      </w:r>
    </w:p>
    <w:sectPr>
      <w:headerReference xmlns:r="http://schemas.openxmlformats.org/officeDocument/2006/relationships" w:type="default" r:id="R2ec95a44dbec4dc8"/>
      <w:footerReference xmlns:r="http://schemas.openxmlformats.org/officeDocument/2006/relationships" w:type="default" r:id="Rff0aceabfd69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95a44dbec4dc8" /><Relationship Type="http://schemas.openxmlformats.org/officeDocument/2006/relationships/footer" Target="/word/footer1.xml" Id="Rff0aceabfd6948e4" /></Relationships>
</file>