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4c36533c545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STOREBRAND ASSET MANAGEMENT AS.</w:t>
      </w:r>
    </w:p>
    <w:sectPr>
      <w:headerReference xmlns:r="http://schemas.openxmlformats.org/officeDocument/2006/relationships" w:type="default" r:id="Rc5d32d0de3ff4786"/>
      <w:footerReference xmlns:r="http://schemas.openxmlformats.org/officeDocument/2006/relationships" w:type="default" r:id="Rad0b707632e649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ASSET MANAGEMENT AS   ·   Org.nr 930 208 868   ·   Professor Kohts vei 9   ·   1366 LYSAKER   ·   Tlf. 08880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d32d0de3ff4786" /><Relationship Type="http://schemas.openxmlformats.org/officeDocument/2006/relationships/footer" Target="/word/footer1.xml" Id="Rad0b707632e649be" /></Relationships>
</file>