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f3e0b2d80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b5a955add54fc9"/>
      <w:footerReference xmlns:r="http://schemas.openxmlformats.org/officeDocument/2006/relationships" w:type="default" r:id="R93ba21740052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 KOLONIAL AS   ·   Org.nr 930 574 813   ·   Tidemands gate 43C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5a955add54fc9" /><Relationship Type="http://schemas.openxmlformats.org/officeDocument/2006/relationships/footer" Target="/word/footer1.xml" Id="R93ba217400524bab" /></Relationships>
</file>