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6b09ad2f44f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AICONO ÅLESUND AS, org.nr 930 858 773,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AICONO ÅLESUND AS</w:t>
      </w:r>
    </w:p>
    <w:sectPr>
      <w:headerReference xmlns:r="http://schemas.openxmlformats.org/officeDocument/2006/relationships" w:type="default" r:id="R6a1f627d52f44812"/>
      <w:footerReference xmlns:r="http://schemas.openxmlformats.org/officeDocument/2006/relationships" w:type="default" r:id="R6bb3fe7e05504c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AICONO ÅLESUND AS   ·   Org.nr 930 858 773   ·   Lorkenesgata 3   ·   6002 ÅLESUND   ·   linda@aicono.no   ·   www.aicono.no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AICONO ÅLESUND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1f627d52f44812" /><Relationship Type="http://schemas.openxmlformats.org/officeDocument/2006/relationships/footer" Target="/word/footer1.xml" Id="R6bb3fe7e05504c87" /></Relationships>
</file>