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edeae5a29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KASSIOPEIA</w:t>
      </w:r>
    </w:p>
    <w:sectPr>
      <w:headerReference xmlns:r="http://schemas.openxmlformats.org/officeDocument/2006/relationships" w:type="default" r:id="R83bef3265f704ff5"/>
      <w:footerReference xmlns:r="http://schemas.openxmlformats.org/officeDocument/2006/relationships" w:type="default" r:id="Rd48cb2b981d1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KASSIOPEIA   ·   Org.nr 930 994 278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KASSIOPEIA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ef3265f704ff5" /><Relationship Type="http://schemas.openxmlformats.org/officeDocument/2006/relationships/footer" Target="/word/footer1.xml" Id="Rd48cb2b981d14932" /></Relationships>
</file>