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d4f14a793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TOLUMA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AS</w:t>
      </w:r>
    </w:p>
    <w:sectPr>
      <w:headerReference xmlns:r="http://schemas.openxmlformats.org/officeDocument/2006/relationships" w:type="default" r:id="R50ba9b5d76ba494e"/>
      <w:footerReference xmlns:r="http://schemas.openxmlformats.org/officeDocument/2006/relationships" w:type="default" r:id="R2c318485aeb7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AS   ·   Org.nr 931 031 309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a9b5d76ba494e" /><Relationship Type="http://schemas.openxmlformats.org/officeDocument/2006/relationships/footer" Target="/word/footer1.xml" Id="R2c318485aeb74add" /></Relationships>
</file>